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EA59B" w14:textId="77777777" w:rsidR="0085747A" w:rsidRPr="001C61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8"/>
          <w:szCs w:val="24"/>
        </w:rPr>
      </w:pPr>
      <w:r w:rsidRPr="001C6129">
        <w:rPr>
          <w:rFonts w:ascii="Corbel" w:hAnsi="Corbel"/>
          <w:b/>
          <w:smallCaps/>
          <w:sz w:val="28"/>
          <w:szCs w:val="24"/>
        </w:rPr>
        <w:t>SYLABUS</w:t>
      </w:r>
    </w:p>
    <w:p w14:paraId="2DF3F03A" w14:textId="77777777" w:rsidR="00084E19" w:rsidRPr="001C6129" w:rsidRDefault="00084E1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640333" w14:textId="07BDA088" w:rsidR="0085747A" w:rsidRPr="001C612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C612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C6129">
        <w:rPr>
          <w:rFonts w:ascii="Corbel" w:hAnsi="Corbel"/>
          <w:b/>
          <w:smallCaps/>
          <w:sz w:val="24"/>
          <w:szCs w:val="24"/>
        </w:rPr>
        <w:t xml:space="preserve"> </w:t>
      </w:r>
      <w:r w:rsidR="009F3155" w:rsidRPr="001C6129">
        <w:rPr>
          <w:rFonts w:ascii="Corbel" w:hAnsi="Corbel"/>
          <w:b/>
          <w:smallCaps/>
          <w:sz w:val="24"/>
          <w:szCs w:val="24"/>
        </w:rPr>
        <w:t>202</w:t>
      </w:r>
      <w:r w:rsidR="000F11F6">
        <w:rPr>
          <w:rFonts w:ascii="Corbel" w:hAnsi="Corbel"/>
          <w:b/>
          <w:smallCaps/>
          <w:sz w:val="24"/>
          <w:szCs w:val="24"/>
        </w:rPr>
        <w:t>1</w:t>
      </w:r>
      <w:r w:rsidR="009F3155" w:rsidRPr="001C6129">
        <w:rPr>
          <w:rFonts w:ascii="Corbel" w:hAnsi="Corbel"/>
          <w:b/>
          <w:smallCaps/>
          <w:sz w:val="24"/>
          <w:szCs w:val="24"/>
        </w:rPr>
        <w:t xml:space="preserve">-2025 </w:t>
      </w:r>
      <w:r w:rsidR="0085747A" w:rsidRPr="001C6129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65CE48D" w14:textId="08C9AF96" w:rsidR="00445970" w:rsidRPr="001C6129" w:rsidRDefault="0098367A" w:rsidP="00084E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C6129">
        <w:rPr>
          <w:rFonts w:ascii="Corbel" w:hAnsi="Corbel"/>
          <w:sz w:val="20"/>
          <w:szCs w:val="20"/>
        </w:rPr>
        <w:t xml:space="preserve">Rok akademicki   </w:t>
      </w:r>
      <w:r w:rsidR="00084E19" w:rsidRPr="001C6129">
        <w:rPr>
          <w:rFonts w:ascii="Corbel" w:hAnsi="Corbel"/>
          <w:sz w:val="20"/>
          <w:szCs w:val="20"/>
        </w:rPr>
        <w:t>202</w:t>
      </w:r>
      <w:r w:rsidR="000F11F6">
        <w:rPr>
          <w:rFonts w:ascii="Corbel" w:hAnsi="Corbel"/>
          <w:sz w:val="20"/>
          <w:szCs w:val="20"/>
        </w:rPr>
        <w:t>2</w:t>
      </w:r>
      <w:r w:rsidR="00084E19" w:rsidRPr="001C6129">
        <w:rPr>
          <w:rFonts w:ascii="Corbel" w:hAnsi="Corbel"/>
          <w:sz w:val="20"/>
          <w:szCs w:val="20"/>
        </w:rPr>
        <w:t>/202</w:t>
      </w:r>
      <w:r w:rsidR="000F11F6">
        <w:rPr>
          <w:rFonts w:ascii="Corbel" w:hAnsi="Corbel"/>
          <w:sz w:val="20"/>
          <w:szCs w:val="20"/>
        </w:rPr>
        <w:t>3</w:t>
      </w:r>
    </w:p>
    <w:p w14:paraId="14B8E013" w14:textId="77777777" w:rsidR="0085747A" w:rsidRPr="001C61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78ED21" w14:textId="77777777" w:rsidR="0085747A" w:rsidRPr="001C61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C6129">
        <w:rPr>
          <w:rFonts w:ascii="Corbel" w:hAnsi="Corbel"/>
          <w:szCs w:val="24"/>
        </w:rPr>
        <w:t xml:space="preserve">1. </w:t>
      </w:r>
      <w:r w:rsidR="0085747A" w:rsidRPr="001C6129">
        <w:rPr>
          <w:rFonts w:ascii="Corbel" w:hAnsi="Corbel"/>
          <w:szCs w:val="24"/>
        </w:rPr>
        <w:t xml:space="preserve">Podstawowe </w:t>
      </w:r>
      <w:r w:rsidR="00445970" w:rsidRPr="001C6129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85747A" w:rsidRPr="001C6129" w14:paraId="3123C386" w14:textId="77777777" w:rsidTr="00084E19">
        <w:tc>
          <w:tcPr>
            <w:tcW w:w="2552" w:type="dxa"/>
            <w:vAlign w:val="center"/>
          </w:tcPr>
          <w:p w14:paraId="212DD59E" w14:textId="77777777" w:rsidR="0085747A" w:rsidRPr="001C61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68E4F0" w14:textId="5EFD27EC" w:rsidR="0085747A" w:rsidRPr="001C6129" w:rsidRDefault="00084E19" w:rsidP="00D96F1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psychologiczne aspekty funkcjonowania osób z zaburzeniami ze spektrum autyzmu</w:t>
            </w:r>
          </w:p>
        </w:tc>
      </w:tr>
      <w:tr w:rsidR="0085747A" w:rsidRPr="001C6129" w14:paraId="1872430C" w14:textId="77777777" w:rsidTr="00084E19">
        <w:tc>
          <w:tcPr>
            <w:tcW w:w="2552" w:type="dxa"/>
            <w:vAlign w:val="center"/>
          </w:tcPr>
          <w:p w14:paraId="4410BABB" w14:textId="77777777" w:rsidR="0085747A" w:rsidRPr="001C61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C61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D8639C" w14:textId="44D63515" w:rsidR="0085747A" w:rsidRPr="001C6129" w:rsidRDefault="00DD16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C6129" w14:paraId="7DD0DAAD" w14:textId="77777777" w:rsidTr="00084E19">
        <w:tc>
          <w:tcPr>
            <w:tcW w:w="2552" w:type="dxa"/>
            <w:vAlign w:val="center"/>
          </w:tcPr>
          <w:p w14:paraId="7282E1FF" w14:textId="77777777" w:rsidR="0085747A" w:rsidRPr="001C61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N</w:t>
            </w:r>
            <w:r w:rsidR="0085747A" w:rsidRPr="001C61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C61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24EE26" w14:textId="30F16C78" w:rsidR="0085747A" w:rsidRPr="001C6129" w:rsidRDefault="007A265C" w:rsidP="00084E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C6129" w14:paraId="788D021F" w14:textId="77777777" w:rsidTr="00084E19">
        <w:tc>
          <w:tcPr>
            <w:tcW w:w="2552" w:type="dxa"/>
            <w:vAlign w:val="center"/>
          </w:tcPr>
          <w:p w14:paraId="50622BDD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39916E" w14:textId="0BBEF108" w:rsidR="0085747A" w:rsidRPr="001C6129" w:rsidRDefault="00084E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C6129" w14:paraId="28697FA7" w14:textId="77777777" w:rsidTr="00084E19">
        <w:tc>
          <w:tcPr>
            <w:tcW w:w="2552" w:type="dxa"/>
            <w:vAlign w:val="center"/>
          </w:tcPr>
          <w:p w14:paraId="5497654F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165FE4" w14:textId="111AEDFD" w:rsidR="0085747A" w:rsidRPr="001C6129" w:rsidRDefault="00084E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C6129" w14:paraId="0745F466" w14:textId="77777777" w:rsidTr="00084E19">
        <w:tc>
          <w:tcPr>
            <w:tcW w:w="2552" w:type="dxa"/>
            <w:vAlign w:val="center"/>
          </w:tcPr>
          <w:p w14:paraId="7252EAA1" w14:textId="77777777" w:rsidR="0085747A" w:rsidRPr="001C61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000ED5" w14:textId="501B02FD" w:rsidR="0085747A" w:rsidRPr="001C6129" w:rsidRDefault="00366B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1C6129" w14:paraId="1F65F1B7" w14:textId="77777777" w:rsidTr="00084E19">
        <w:tc>
          <w:tcPr>
            <w:tcW w:w="2552" w:type="dxa"/>
            <w:vAlign w:val="center"/>
          </w:tcPr>
          <w:p w14:paraId="21BD99A4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BBDEFB" w14:textId="77777777" w:rsidR="0085747A" w:rsidRPr="001C61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C6129" w14:paraId="7EEFDFD0" w14:textId="77777777" w:rsidTr="00084E19">
        <w:tc>
          <w:tcPr>
            <w:tcW w:w="2552" w:type="dxa"/>
            <w:vAlign w:val="center"/>
          </w:tcPr>
          <w:p w14:paraId="24F6CB9B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EDC6C9" w14:textId="77777777" w:rsidR="0085747A" w:rsidRPr="001C61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C6129" w14:paraId="1E872AD7" w14:textId="77777777" w:rsidTr="00084E19">
        <w:tc>
          <w:tcPr>
            <w:tcW w:w="2552" w:type="dxa"/>
            <w:vAlign w:val="center"/>
          </w:tcPr>
          <w:p w14:paraId="536A23C0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C6129">
              <w:rPr>
                <w:rFonts w:ascii="Corbel" w:hAnsi="Corbel"/>
                <w:sz w:val="24"/>
                <w:szCs w:val="24"/>
              </w:rPr>
              <w:t>/y</w:t>
            </w:r>
            <w:r w:rsidRPr="001C61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EA59E3" w14:textId="33F15426" w:rsidR="0085747A" w:rsidRPr="001C6129" w:rsidRDefault="00734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D96F1C" w:rsidRPr="001C6129" w14:paraId="0B80C537" w14:textId="77777777" w:rsidTr="00084E19">
        <w:tc>
          <w:tcPr>
            <w:tcW w:w="2552" w:type="dxa"/>
            <w:vAlign w:val="center"/>
          </w:tcPr>
          <w:p w14:paraId="4283379F" w14:textId="77777777" w:rsidR="00D96F1C" w:rsidRPr="001C6129" w:rsidRDefault="00D96F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F9AD79" w14:textId="7912351F" w:rsidR="00D96F1C" w:rsidRPr="001C6129" w:rsidRDefault="00D96F1C" w:rsidP="00D96F1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DD16BA" w:rsidRPr="001C6129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Pr="001C6129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AB2963" w:rsidRPr="001C6129" w14:paraId="7C139968" w14:textId="77777777" w:rsidTr="00084E19">
        <w:tc>
          <w:tcPr>
            <w:tcW w:w="2552" w:type="dxa"/>
            <w:vAlign w:val="center"/>
          </w:tcPr>
          <w:p w14:paraId="661A82AE" w14:textId="77777777" w:rsidR="00AB2963" w:rsidRPr="001C6129" w:rsidRDefault="00AB2963" w:rsidP="00AB29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433CA" w14:textId="7F1735E2" w:rsidR="00AB2963" w:rsidRPr="001C6129" w:rsidRDefault="00AB2963" w:rsidP="00AB2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B2963" w:rsidRPr="001C6129" w14:paraId="15704FEA" w14:textId="77777777" w:rsidTr="00084E19">
        <w:tc>
          <w:tcPr>
            <w:tcW w:w="2552" w:type="dxa"/>
            <w:vAlign w:val="center"/>
          </w:tcPr>
          <w:p w14:paraId="16F1207F" w14:textId="77777777" w:rsidR="00AB2963" w:rsidRPr="001C6129" w:rsidRDefault="00AB2963" w:rsidP="00AB29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786966" w14:textId="185CEDEA" w:rsidR="00AB2963" w:rsidRPr="001C6129" w:rsidRDefault="00AB2963" w:rsidP="00AB2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1C6129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="00084E19" w:rsidRPr="001C6129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1C6129" w14:paraId="582E10C5" w14:textId="77777777" w:rsidTr="00084E19">
        <w:tc>
          <w:tcPr>
            <w:tcW w:w="2552" w:type="dxa"/>
            <w:vAlign w:val="center"/>
          </w:tcPr>
          <w:p w14:paraId="10B68007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5A52FA" w14:textId="47FF3E76" w:rsidR="0085747A" w:rsidRPr="001C6129" w:rsidRDefault="00084E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1C6129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</w:tbl>
    <w:p w14:paraId="7A462822" w14:textId="77777777" w:rsidR="0085747A" w:rsidRPr="001C6129" w:rsidRDefault="0085747A" w:rsidP="00084E19">
      <w:pPr>
        <w:pStyle w:val="Podpunkty"/>
        <w:ind w:left="0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t xml:space="preserve">* </w:t>
      </w:r>
      <w:r w:rsidRPr="001C6129">
        <w:rPr>
          <w:rFonts w:ascii="Corbel" w:hAnsi="Corbel"/>
          <w:i/>
          <w:sz w:val="24"/>
          <w:szCs w:val="24"/>
        </w:rPr>
        <w:t>-</w:t>
      </w:r>
      <w:r w:rsidR="00B90885" w:rsidRPr="001C61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C6129">
        <w:rPr>
          <w:rFonts w:ascii="Corbel" w:hAnsi="Corbel"/>
          <w:b w:val="0"/>
          <w:sz w:val="24"/>
          <w:szCs w:val="24"/>
        </w:rPr>
        <w:t>e,</w:t>
      </w:r>
      <w:r w:rsidRPr="001C6129">
        <w:rPr>
          <w:rFonts w:ascii="Corbel" w:hAnsi="Corbel"/>
          <w:i/>
          <w:sz w:val="24"/>
          <w:szCs w:val="24"/>
        </w:rPr>
        <w:t xml:space="preserve"> </w:t>
      </w:r>
      <w:r w:rsidRPr="001C61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C6129">
        <w:rPr>
          <w:rFonts w:ascii="Corbel" w:hAnsi="Corbel"/>
          <w:b w:val="0"/>
          <w:i/>
          <w:sz w:val="24"/>
          <w:szCs w:val="24"/>
        </w:rPr>
        <w:t>w Jednostce</w:t>
      </w:r>
    </w:p>
    <w:p w14:paraId="707EA6FF" w14:textId="77777777" w:rsidR="00923D7D" w:rsidRPr="001C61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D96E36" w14:textId="77777777" w:rsidR="0085747A" w:rsidRPr="001C61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t>1.</w:t>
      </w:r>
      <w:r w:rsidR="00E22FBC" w:rsidRPr="001C6129">
        <w:rPr>
          <w:rFonts w:ascii="Corbel" w:hAnsi="Corbel"/>
          <w:sz w:val="24"/>
          <w:szCs w:val="24"/>
        </w:rPr>
        <w:t>1</w:t>
      </w:r>
      <w:r w:rsidRPr="001C61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65E4E9" w14:textId="77777777" w:rsidR="00923D7D" w:rsidRPr="001C61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1C6129" w14:paraId="082E73AF" w14:textId="77777777" w:rsidTr="00084E1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8992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Semestr</w:t>
            </w:r>
          </w:p>
          <w:p w14:paraId="3EA99874" w14:textId="77777777" w:rsidR="00015B8F" w:rsidRPr="001C61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(</w:t>
            </w:r>
            <w:r w:rsidR="00363F78" w:rsidRPr="001C61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8212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6129">
              <w:rPr>
                <w:rFonts w:ascii="Corbel" w:hAnsi="Corbel"/>
                <w:szCs w:val="24"/>
              </w:rPr>
              <w:t>Wykł</w:t>
            </w:r>
            <w:proofErr w:type="spellEnd"/>
            <w:r w:rsidRPr="001C61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9D8B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AF65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6129">
              <w:rPr>
                <w:rFonts w:ascii="Corbel" w:hAnsi="Corbel"/>
                <w:szCs w:val="24"/>
              </w:rPr>
              <w:t>Konw</w:t>
            </w:r>
            <w:proofErr w:type="spellEnd"/>
            <w:r w:rsidRPr="001C61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7DA0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24FD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6129">
              <w:rPr>
                <w:rFonts w:ascii="Corbel" w:hAnsi="Corbel"/>
                <w:szCs w:val="24"/>
              </w:rPr>
              <w:t>Sem</w:t>
            </w:r>
            <w:proofErr w:type="spellEnd"/>
            <w:r w:rsidRPr="001C61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CACA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744B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6129">
              <w:rPr>
                <w:rFonts w:ascii="Corbel" w:hAnsi="Corbel"/>
                <w:szCs w:val="24"/>
              </w:rPr>
              <w:t>Prakt</w:t>
            </w:r>
            <w:proofErr w:type="spellEnd"/>
            <w:r w:rsidRPr="001C61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5FBA" w14:textId="7E00F821" w:rsidR="00015B8F" w:rsidRPr="001C6129" w:rsidRDefault="00084E1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F2D6D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C6129">
              <w:rPr>
                <w:rFonts w:ascii="Corbel" w:hAnsi="Corbel"/>
                <w:b/>
                <w:szCs w:val="24"/>
              </w:rPr>
              <w:t>Liczba pkt</w:t>
            </w:r>
            <w:r w:rsidR="00B90885" w:rsidRPr="001C6129">
              <w:rPr>
                <w:rFonts w:ascii="Corbel" w:hAnsi="Corbel"/>
                <w:b/>
                <w:szCs w:val="24"/>
              </w:rPr>
              <w:t>.</w:t>
            </w:r>
            <w:r w:rsidRPr="001C61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C6129" w14:paraId="3F5DAD93" w14:textId="77777777" w:rsidTr="00084E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C62E" w14:textId="13291651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C919" w14:textId="72339784" w:rsidR="00015B8F" w:rsidRPr="001C6129" w:rsidRDefault="005D6C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9D9E" w14:textId="502085EF" w:rsidR="00015B8F" w:rsidRPr="001C6129" w:rsidRDefault="00084E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B8ED" w14:textId="2A49CED5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1FC1" w14:textId="6C909E10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3024" w14:textId="030CC01B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A6D4" w14:textId="1B327BB1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CD02" w14:textId="7ABFEB66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B633" w14:textId="494B80F1" w:rsidR="00015B8F" w:rsidRPr="001C6129" w:rsidRDefault="00084E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685E" w14:textId="68CB97CF" w:rsidR="00015B8F" w:rsidRPr="001C6129" w:rsidRDefault="005D6C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2DBDD3A" w14:textId="77777777" w:rsidR="00923D7D" w:rsidRPr="001C6129" w:rsidRDefault="00923D7D" w:rsidP="00084E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C2D748" w14:textId="77777777" w:rsidR="0085747A" w:rsidRPr="001C61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>1.</w:t>
      </w:r>
      <w:r w:rsidR="00E22FBC" w:rsidRPr="001C6129">
        <w:rPr>
          <w:rFonts w:ascii="Corbel" w:hAnsi="Corbel"/>
          <w:smallCaps w:val="0"/>
          <w:szCs w:val="24"/>
        </w:rPr>
        <w:t>2</w:t>
      </w:r>
      <w:r w:rsidR="00F83B28" w:rsidRPr="001C6129">
        <w:rPr>
          <w:rFonts w:ascii="Corbel" w:hAnsi="Corbel"/>
          <w:smallCaps w:val="0"/>
          <w:szCs w:val="24"/>
        </w:rPr>
        <w:t>.</w:t>
      </w:r>
      <w:r w:rsidR="00F83B28" w:rsidRPr="001C6129">
        <w:rPr>
          <w:rFonts w:ascii="Corbel" w:hAnsi="Corbel"/>
          <w:smallCaps w:val="0"/>
          <w:szCs w:val="24"/>
        </w:rPr>
        <w:tab/>
      </w:r>
      <w:r w:rsidRPr="001C6129">
        <w:rPr>
          <w:rFonts w:ascii="Corbel" w:hAnsi="Corbel"/>
          <w:smallCaps w:val="0"/>
          <w:szCs w:val="24"/>
        </w:rPr>
        <w:t xml:space="preserve">Sposób realizacji zajęć  </w:t>
      </w:r>
    </w:p>
    <w:p w14:paraId="2A6B0B12" w14:textId="77777777" w:rsidR="00084E19" w:rsidRPr="001C6129" w:rsidRDefault="00084E19" w:rsidP="00084E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eastAsia="MS Gothic" w:hAnsi="Corbel"/>
          <w:b w:val="0"/>
          <w:szCs w:val="24"/>
        </w:rPr>
        <w:sym w:font="Wingdings" w:char="F078"/>
      </w:r>
      <w:r w:rsidRPr="001C6129">
        <w:rPr>
          <w:rFonts w:ascii="Corbel" w:eastAsia="MS Gothic" w:hAnsi="Corbel"/>
          <w:b w:val="0"/>
          <w:szCs w:val="24"/>
        </w:rPr>
        <w:t xml:space="preserve"> </w:t>
      </w:r>
      <w:r w:rsidRPr="001C612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E7790E4" w14:textId="67947160" w:rsidR="0085747A" w:rsidRPr="001C6129" w:rsidRDefault="00084E19" w:rsidP="00084E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C6129">
        <w:rPr>
          <w:rFonts w:ascii="MS Gothic" w:eastAsia="MS Gothic" w:hAnsi="MS Gothic" w:cs="MS Gothic" w:hint="eastAsia"/>
          <w:b w:val="0"/>
          <w:szCs w:val="24"/>
        </w:rPr>
        <w:t>☐</w:t>
      </w:r>
      <w:r w:rsidRPr="001C61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FE8046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F35953" w14:textId="77777777" w:rsidR="000F7148" w:rsidRPr="001C61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1.3 </w:t>
      </w:r>
      <w:r w:rsidR="00F83B28" w:rsidRPr="001C6129">
        <w:rPr>
          <w:rFonts w:ascii="Corbel" w:hAnsi="Corbel"/>
          <w:smallCaps w:val="0"/>
          <w:szCs w:val="24"/>
        </w:rPr>
        <w:tab/>
      </w:r>
      <w:r w:rsidRPr="001C6129">
        <w:rPr>
          <w:rFonts w:ascii="Corbel" w:hAnsi="Corbel"/>
          <w:smallCaps w:val="0"/>
          <w:szCs w:val="24"/>
        </w:rPr>
        <w:t>For</w:t>
      </w:r>
      <w:r w:rsidR="00445970" w:rsidRPr="001C6129">
        <w:rPr>
          <w:rFonts w:ascii="Corbel" w:hAnsi="Corbel"/>
          <w:smallCaps w:val="0"/>
          <w:szCs w:val="24"/>
        </w:rPr>
        <w:t xml:space="preserve">ma zaliczenia przedmiotu </w:t>
      </w:r>
      <w:r w:rsidRPr="001C6129">
        <w:rPr>
          <w:rFonts w:ascii="Corbel" w:hAnsi="Corbel"/>
          <w:smallCaps w:val="0"/>
          <w:szCs w:val="24"/>
        </w:rPr>
        <w:t xml:space="preserve"> (z toku)</w:t>
      </w:r>
      <w:r w:rsidR="00CE4C8C" w:rsidRPr="001C6129">
        <w:rPr>
          <w:rFonts w:ascii="Corbel" w:hAnsi="Corbel"/>
          <w:smallCaps w:val="0"/>
          <w:szCs w:val="24"/>
        </w:rPr>
        <w:t xml:space="preserve">: </w:t>
      </w:r>
    </w:p>
    <w:p w14:paraId="5454C584" w14:textId="1AC76264" w:rsidR="000F7148" w:rsidRPr="001C6129" w:rsidRDefault="000F714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b w:val="0"/>
          <w:smallCaps w:val="0"/>
          <w:szCs w:val="24"/>
        </w:rPr>
        <w:t>wykład – zaliczenie bez oceny</w:t>
      </w:r>
    </w:p>
    <w:p w14:paraId="489C146C" w14:textId="464BE588" w:rsidR="000F7148" w:rsidRPr="001C6129" w:rsidRDefault="000F714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b w:val="0"/>
          <w:smallCaps w:val="0"/>
          <w:szCs w:val="24"/>
        </w:rPr>
        <w:t>warsztaty – zaliczenie z oceną</w:t>
      </w:r>
    </w:p>
    <w:p w14:paraId="7D8BEA99" w14:textId="798CBED0" w:rsidR="00E22FBC" w:rsidRPr="001C6129" w:rsidRDefault="000F714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b w:val="0"/>
          <w:bCs/>
          <w:smallCaps w:val="0"/>
          <w:szCs w:val="24"/>
        </w:rPr>
        <w:t>egzamin</w:t>
      </w:r>
    </w:p>
    <w:p w14:paraId="3F003AD7" w14:textId="77777777" w:rsidR="00E960BB" w:rsidRPr="001C61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DE2C57" w14:textId="77777777" w:rsidR="00E960BB" w:rsidRPr="001C61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C61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C6129" w14:paraId="6E721609" w14:textId="77777777" w:rsidTr="00745302">
        <w:tc>
          <w:tcPr>
            <w:tcW w:w="9670" w:type="dxa"/>
          </w:tcPr>
          <w:p w14:paraId="0524C3A4" w14:textId="7F7577F1" w:rsidR="0085747A" w:rsidRPr="001C6129" w:rsidRDefault="003B4C36" w:rsidP="003B4C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</w:t>
            </w:r>
            <w:r w:rsidR="003224AB"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„Psychologia ogólna” i „Psychologia rozwojowa”.</w:t>
            </w:r>
          </w:p>
        </w:tc>
      </w:tr>
    </w:tbl>
    <w:p w14:paraId="29C43E99" w14:textId="77777777" w:rsidR="00153C41" w:rsidRPr="001C61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A239A3" w14:textId="77777777" w:rsidR="0085747A" w:rsidRPr="001C61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C6129">
        <w:rPr>
          <w:rFonts w:ascii="Corbel" w:hAnsi="Corbel"/>
          <w:szCs w:val="24"/>
        </w:rPr>
        <w:lastRenderedPageBreak/>
        <w:t>3.</w:t>
      </w:r>
      <w:r w:rsidR="0085747A" w:rsidRPr="001C6129">
        <w:rPr>
          <w:rFonts w:ascii="Corbel" w:hAnsi="Corbel"/>
          <w:szCs w:val="24"/>
        </w:rPr>
        <w:t xml:space="preserve"> </w:t>
      </w:r>
      <w:r w:rsidR="00A84C85" w:rsidRPr="001C6129">
        <w:rPr>
          <w:rFonts w:ascii="Corbel" w:hAnsi="Corbel"/>
          <w:szCs w:val="24"/>
        </w:rPr>
        <w:t>cele, efekty uczenia się</w:t>
      </w:r>
      <w:r w:rsidR="0085747A" w:rsidRPr="001C6129">
        <w:rPr>
          <w:rFonts w:ascii="Corbel" w:hAnsi="Corbel"/>
          <w:szCs w:val="24"/>
        </w:rPr>
        <w:t xml:space="preserve"> , treści Programowe i stosowane metody Dydaktyczne</w:t>
      </w:r>
    </w:p>
    <w:p w14:paraId="328A1C0D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828C1A" w14:textId="77777777" w:rsidR="000F7148" w:rsidRPr="001C6129" w:rsidRDefault="000F7148" w:rsidP="009C54AE">
      <w:pPr>
        <w:pStyle w:val="Podpunkty"/>
        <w:rPr>
          <w:rFonts w:ascii="Corbel" w:hAnsi="Corbel"/>
          <w:sz w:val="24"/>
          <w:szCs w:val="24"/>
        </w:rPr>
        <w:sectPr w:rsidR="000F7148" w:rsidRPr="001C61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14:paraId="7762DF88" w14:textId="10D0275B" w:rsidR="0085747A" w:rsidRPr="001C61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C6129">
        <w:rPr>
          <w:rFonts w:ascii="Corbel" w:hAnsi="Corbel"/>
          <w:sz w:val="24"/>
          <w:szCs w:val="24"/>
        </w:rPr>
        <w:t>Cele przedmiotu</w:t>
      </w:r>
    </w:p>
    <w:p w14:paraId="2726692E" w14:textId="77777777" w:rsidR="00F83B28" w:rsidRPr="001C61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1B88" w:rsidRPr="001C6129" w14:paraId="1E4A2F05" w14:textId="77777777" w:rsidTr="003A1B88">
        <w:tc>
          <w:tcPr>
            <w:tcW w:w="845" w:type="dxa"/>
          </w:tcPr>
          <w:p w14:paraId="079DDE75" w14:textId="7D7E3C9E" w:rsidR="003A1B88" w:rsidRPr="001C6129" w:rsidRDefault="003A1B88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6453882" w14:textId="57B86A1D" w:rsidR="003A1B88" w:rsidRPr="001C6129" w:rsidRDefault="003A1B88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Psychologiczna charakterystyka funkcjonowania osób ze spektrum autyzmu</w:t>
            </w:r>
            <w:r w:rsidR="00E843CB" w:rsidRPr="001C61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A1B88" w:rsidRPr="001C6129" w14:paraId="194F64E8" w14:textId="77777777" w:rsidTr="003A1B88">
        <w:tc>
          <w:tcPr>
            <w:tcW w:w="845" w:type="dxa"/>
          </w:tcPr>
          <w:p w14:paraId="1EFA8791" w14:textId="6523D66C" w:rsidR="003A1B88" w:rsidRPr="001C6129" w:rsidRDefault="003A1B88" w:rsidP="003A1B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1C6129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0933D0E" w14:textId="58CBC60E" w:rsidR="003A1B88" w:rsidRPr="001C6129" w:rsidRDefault="003A1B88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Przygotowanie do indywidualnej diagnozy potrzeb osoby ze spektrum autyzmu</w:t>
            </w:r>
            <w:r w:rsidR="00E843CB" w:rsidRPr="001C61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4BED831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8D240" w14:textId="77777777" w:rsidR="001D7B54" w:rsidRPr="001C61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b/>
          <w:sz w:val="24"/>
          <w:szCs w:val="24"/>
        </w:rPr>
        <w:t xml:space="preserve">3.2 </w:t>
      </w:r>
      <w:r w:rsidR="001D7B54" w:rsidRPr="001C6129">
        <w:rPr>
          <w:rFonts w:ascii="Corbel" w:hAnsi="Corbel"/>
          <w:b/>
          <w:sz w:val="24"/>
          <w:szCs w:val="24"/>
        </w:rPr>
        <w:t xml:space="preserve">Efekty </w:t>
      </w:r>
      <w:r w:rsidR="00C05F44" w:rsidRPr="001C61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C6129">
        <w:rPr>
          <w:rFonts w:ascii="Corbel" w:hAnsi="Corbel"/>
          <w:b/>
          <w:sz w:val="24"/>
          <w:szCs w:val="24"/>
        </w:rPr>
        <w:t>dla przedmiotu</w:t>
      </w:r>
      <w:r w:rsidR="00445970" w:rsidRPr="001C6129">
        <w:rPr>
          <w:rFonts w:ascii="Corbel" w:hAnsi="Corbel"/>
          <w:sz w:val="24"/>
          <w:szCs w:val="24"/>
        </w:rPr>
        <w:t xml:space="preserve"> </w:t>
      </w:r>
    </w:p>
    <w:p w14:paraId="2E26C43B" w14:textId="77777777" w:rsidR="001D7B54" w:rsidRPr="001C61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C6129" w14:paraId="223FF07F" w14:textId="77777777" w:rsidTr="00132DC8">
        <w:tc>
          <w:tcPr>
            <w:tcW w:w="1681" w:type="dxa"/>
            <w:vAlign w:val="center"/>
          </w:tcPr>
          <w:p w14:paraId="2042E340" w14:textId="77777777" w:rsidR="0085747A" w:rsidRPr="001C61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C61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C61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4E398" w14:textId="77777777" w:rsidR="0085747A" w:rsidRPr="001C61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96C13C9" w14:textId="77777777" w:rsidR="0085747A" w:rsidRPr="001C61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C61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2DC8" w:rsidRPr="001C6129" w14:paraId="1286593A" w14:textId="77777777" w:rsidTr="00084E19">
        <w:tc>
          <w:tcPr>
            <w:tcW w:w="1681" w:type="dxa"/>
          </w:tcPr>
          <w:p w14:paraId="09F9EFE3" w14:textId="4CF9BB2E" w:rsidR="00132DC8" w:rsidRPr="001C6129" w:rsidRDefault="00132DC8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4749056" w14:textId="629ED6CA" w:rsidR="00132DC8" w:rsidRPr="001C6129" w:rsidRDefault="00944239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Scharakteryzuje przebieg procesów poznawczych, emocjonalnych i </w:t>
            </w:r>
            <w:r w:rsidR="003B4C36"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najważniejsze 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t>uwarunkowania zachowania osób z</w:t>
            </w:r>
            <w:r w:rsidR="003B4C36" w:rsidRPr="001C6129">
              <w:rPr>
                <w:rFonts w:ascii="Corbel" w:hAnsi="Corbel"/>
                <w:b w:val="0"/>
                <w:smallCaps w:val="0"/>
                <w:szCs w:val="24"/>
              </w:rPr>
              <w:t>e spektrum autyzmu</w:t>
            </w:r>
          </w:p>
        </w:tc>
        <w:tc>
          <w:tcPr>
            <w:tcW w:w="1865" w:type="dxa"/>
            <w:vAlign w:val="center"/>
          </w:tcPr>
          <w:p w14:paraId="46AE822C" w14:textId="77777777" w:rsidR="00132DC8" w:rsidRPr="001C6129" w:rsidRDefault="001D338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C6129">
              <w:rPr>
                <w:rFonts w:ascii="Corbel" w:hAnsi="Corbel"/>
                <w:b w:val="0"/>
                <w:smallCaps w:val="0"/>
                <w:sz w:val="20"/>
                <w:szCs w:val="20"/>
              </w:rPr>
              <w:t>PS.W2.</w:t>
            </w:r>
          </w:p>
          <w:p w14:paraId="16D207EA" w14:textId="128D8946" w:rsidR="00C22038" w:rsidRPr="001C6129" w:rsidRDefault="00084E19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C6129">
              <w:rPr>
                <w:rFonts w:ascii="Corbel" w:hAnsi="Corbel"/>
                <w:b w:val="0"/>
                <w:smallCaps w:val="0"/>
                <w:sz w:val="20"/>
                <w:szCs w:val="20"/>
              </w:rPr>
              <w:t>PS.W3</w:t>
            </w:r>
          </w:p>
        </w:tc>
      </w:tr>
      <w:tr w:rsidR="00132DC8" w:rsidRPr="001C6129" w14:paraId="752374E6" w14:textId="77777777" w:rsidTr="00084E19">
        <w:tc>
          <w:tcPr>
            <w:tcW w:w="1681" w:type="dxa"/>
          </w:tcPr>
          <w:p w14:paraId="4719C8E8" w14:textId="31886435" w:rsidR="00132DC8" w:rsidRPr="001C6129" w:rsidRDefault="00132DC8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33D4705" w14:textId="171D1F09" w:rsidR="00132DC8" w:rsidRPr="001C6129" w:rsidRDefault="00937DA9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Zanalizuje i oceni sytuację psychospołeczną os</w:t>
            </w:r>
            <w:r w:rsidR="005B46E9" w:rsidRPr="001C6129">
              <w:rPr>
                <w:rFonts w:ascii="Corbel" w:hAnsi="Corbel"/>
                <w:b w:val="0"/>
                <w:smallCaps w:val="0"/>
                <w:szCs w:val="24"/>
              </w:rPr>
              <w:t>oby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3B4C36" w:rsidRPr="001C6129">
              <w:rPr>
                <w:rFonts w:ascii="Corbel" w:hAnsi="Corbel"/>
                <w:b w:val="0"/>
                <w:smallCaps w:val="0"/>
                <w:szCs w:val="24"/>
              </w:rPr>
              <w:t>e spektrum autyzmu</w:t>
            </w:r>
            <w:r w:rsidR="00C22038" w:rsidRPr="001C6129">
              <w:rPr>
                <w:rFonts w:ascii="Corbel" w:hAnsi="Corbel"/>
                <w:b w:val="0"/>
                <w:smallCaps w:val="0"/>
                <w:szCs w:val="24"/>
              </w:rPr>
              <w:t>, wykorzystując do tego różne źródła informacji</w:t>
            </w:r>
          </w:p>
        </w:tc>
        <w:tc>
          <w:tcPr>
            <w:tcW w:w="1865" w:type="dxa"/>
            <w:vAlign w:val="center"/>
          </w:tcPr>
          <w:p w14:paraId="7A95F6E9" w14:textId="1137CF62" w:rsidR="001D338F" w:rsidRPr="001C6129" w:rsidRDefault="001D338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C6129">
              <w:rPr>
                <w:rFonts w:ascii="Corbel" w:hAnsi="Corbel"/>
                <w:b w:val="0"/>
                <w:smallCaps w:val="0"/>
                <w:sz w:val="20"/>
                <w:szCs w:val="20"/>
              </w:rPr>
              <w:t>PS.W2.</w:t>
            </w:r>
          </w:p>
          <w:p w14:paraId="23E59867" w14:textId="1EE6B4A5" w:rsidR="00132DC8" w:rsidRPr="001C6129" w:rsidRDefault="00C22038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C6129">
              <w:rPr>
                <w:rFonts w:ascii="Corbel" w:hAnsi="Corbel"/>
                <w:b w:val="0"/>
                <w:smallCaps w:val="0"/>
                <w:sz w:val="20"/>
                <w:szCs w:val="20"/>
              </w:rPr>
              <w:t>PS.W3.</w:t>
            </w:r>
          </w:p>
          <w:p w14:paraId="2829E2BE" w14:textId="23AADF87" w:rsidR="001D338F" w:rsidRPr="001C6129" w:rsidRDefault="001D338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C6129">
              <w:rPr>
                <w:rFonts w:ascii="Corbel" w:hAnsi="Corbel"/>
                <w:b w:val="0"/>
                <w:smallCaps w:val="0"/>
                <w:sz w:val="20"/>
                <w:szCs w:val="20"/>
              </w:rPr>
              <w:t>PS.U5.</w:t>
            </w:r>
          </w:p>
          <w:p w14:paraId="2DD55C89" w14:textId="7225223F" w:rsidR="001D338F" w:rsidRPr="001C6129" w:rsidRDefault="001D338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C6129">
              <w:rPr>
                <w:rFonts w:ascii="Corbel" w:hAnsi="Corbel"/>
                <w:b w:val="0"/>
                <w:smallCaps w:val="0"/>
                <w:sz w:val="20"/>
                <w:szCs w:val="20"/>
              </w:rPr>
              <w:t>PS.U6.</w:t>
            </w:r>
          </w:p>
          <w:p w14:paraId="159FC193" w14:textId="437A9817" w:rsidR="00F13847" w:rsidRPr="001C6129" w:rsidRDefault="00F13847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C6129">
              <w:rPr>
                <w:rFonts w:ascii="Corbel" w:hAnsi="Corbel"/>
                <w:b w:val="0"/>
                <w:smallCaps w:val="0"/>
                <w:sz w:val="20"/>
                <w:szCs w:val="20"/>
              </w:rPr>
              <w:t>PS.K4.</w:t>
            </w:r>
          </w:p>
          <w:p w14:paraId="20DA6362" w14:textId="4EDBE37D" w:rsidR="00F13847" w:rsidRPr="001C6129" w:rsidRDefault="00084E19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C6129">
              <w:rPr>
                <w:rFonts w:ascii="Corbel" w:hAnsi="Corbel"/>
                <w:b w:val="0"/>
                <w:smallCaps w:val="0"/>
                <w:sz w:val="20"/>
                <w:szCs w:val="20"/>
              </w:rPr>
              <w:t>PS.K6</w:t>
            </w:r>
          </w:p>
        </w:tc>
      </w:tr>
      <w:tr w:rsidR="00F13847" w:rsidRPr="001C6129" w14:paraId="6CDEF2FF" w14:textId="77777777" w:rsidTr="00084E19">
        <w:tc>
          <w:tcPr>
            <w:tcW w:w="1681" w:type="dxa"/>
          </w:tcPr>
          <w:p w14:paraId="6C4894A3" w14:textId="3AB8E13C" w:rsidR="00F13847" w:rsidRPr="001C6129" w:rsidRDefault="00F13847" w:rsidP="00F138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7B1F6F" w14:textId="77BBF0B6" w:rsidR="00F13847" w:rsidRPr="001C6129" w:rsidRDefault="00F13847" w:rsidP="00F138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Dokona krytycznej oceny posiadanej wiedzy i umiejętności w odniesieniu do wspierania osób ze spektrum autyzmu, w kontekście własnego rozwoju zawodowego</w:t>
            </w:r>
          </w:p>
        </w:tc>
        <w:tc>
          <w:tcPr>
            <w:tcW w:w="1865" w:type="dxa"/>
            <w:vAlign w:val="center"/>
          </w:tcPr>
          <w:p w14:paraId="0971C6A9" w14:textId="2526656F" w:rsidR="00F13847" w:rsidRPr="001C6129" w:rsidRDefault="00084E19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1C6129">
              <w:rPr>
                <w:rFonts w:ascii="Corbel" w:hAnsi="Corbel"/>
                <w:b w:val="0"/>
                <w:smallCaps w:val="0"/>
                <w:sz w:val="20"/>
                <w:szCs w:val="20"/>
              </w:rPr>
              <w:t>PS.K7</w:t>
            </w:r>
          </w:p>
        </w:tc>
      </w:tr>
    </w:tbl>
    <w:p w14:paraId="401D03EB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C1BC6" w14:textId="77777777" w:rsidR="0085747A" w:rsidRPr="001C61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C6129">
        <w:rPr>
          <w:rFonts w:ascii="Corbel" w:hAnsi="Corbel"/>
          <w:b/>
          <w:sz w:val="24"/>
          <w:szCs w:val="24"/>
        </w:rPr>
        <w:t>3.3</w:t>
      </w:r>
      <w:r w:rsidR="001D7B54" w:rsidRPr="001C6129">
        <w:rPr>
          <w:rFonts w:ascii="Corbel" w:hAnsi="Corbel"/>
          <w:b/>
          <w:sz w:val="24"/>
          <w:szCs w:val="24"/>
        </w:rPr>
        <w:t xml:space="preserve"> </w:t>
      </w:r>
      <w:r w:rsidR="0085747A" w:rsidRPr="001C6129">
        <w:rPr>
          <w:rFonts w:ascii="Corbel" w:hAnsi="Corbel"/>
          <w:b/>
          <w:sz w:val="24"/>
          <w:szCs w:val="24"/>
        </w:rPr>
        <w:t>T</w:t>
      </w:r>
      <w:r w:rsidR="001D7B54" w:rsidRPr="001C61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C6129">
        <w:rPr>
          <w:rFonts w:ascii="Corbel" w:hAnsi="Corbel"/>
          <w:sz w:val="24"/>
          <w:szCs w:val="24"/>
        </w:rPr>
        <w:t xml:space="preserve">  </w:t>
      </w:r>
    </w:p>
    <w:p w14:paraId="1B3246C2" w14:textId="77777777" w:rsidR="0085747A" w:rsidRPr="001C61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t xml:space="preserve">Problematyka wykładu </w:t>
      </w:r>
    </w:p>
    <w:p w14:paraId="72D1536B" w14:textId="77777777" w:rsidR="00675843" w:rsidRPr="001C61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C6129" w14:paraId="620335AE" w14:textId="77777777" w:rsidTr="00923D7D">
        <w:tc>
          <w:tcPr>
            <w:tcW w:w="9639" w:type="dxa"/>
          </w:tcPr>
          <w:p w14:paraId="637A32FE" w14:textId="77777777" w:rsidR="0085747A" w:rsidRPr="001C61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C6129" w14:paraId="1DF50FAA" w14:textId="77777777" w:rsidTr="00923D7D">
        <w:tc>
          <w:tcPr>
            <w:tcW w:w="9639" w:type="dxa"/>
          </w:tcPr>
          <w:p w14:paraId="302F3445" w14:textId="39E49A7B" w:rsidR="0085747A" w:rsidRPr="001C6129" w:rsidRDefault="00466C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Przebieg procesów poznawczych u osób ze spektrum autyzmu</w:t>
            </w:r>
            <w:r w:rsidR="007D3E1F"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C6129" w14:paraId="45884AAF" w14:textId="77777777" w:rsidTr="00923D7D">
        <w:tc>
          <w:tcPr>
            <w:tcW w:w="9639" w:type="dxa"/>
          </w:tcPr>
          <w:p w14:paraId="5D66A301" w14:textId="53CAF989" w:rsidR="0085747A" w:rsidRPr="001C6129" w:rsidRDefault="00B2584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Procesy emocjonalne</w:t>
            </w:r>
            <w:r w:rsidR="0088276F" w:rsidRPr="001C6129">
              <w:rPr>
                <w:rFonts w:ascii="Corbel" w:hAnsi="Corbel"/>
                <w:sz w:val="24"/>
                <w:szCs w:val="24"/>
              </w:rPr>
              <w:t xml:space="preserve"> u osób ze spektrum autyzmu.</w:t>
            </w:r>
            <w:r w:rsidR="00311F96" w:rsidRPr="001C6129">
              <w:rPr>
                <w:rFonts w:ascii="Corbel" w:hAnsi="Corbel"/>
                <w:sz w:val="24"/>
                <w:szCs w:val="24"/>
              </w:rPr>
              <w:t xml:space="preserve"> Ekspresja emocji.</w:t>
            </w:r>
          </w:p>
        </w:tc>
      </w:tr>
      <w:tr w:rsidR="0085747A" w:rsidRPr="001C6129" w14:paraId="31D8D447" w14:textId="77777777" w:rsidTr="00923D7D">
        <w:tc>
          <w:tcPr>
            <w:tcW w:w="9639" w:type="dxa"/>
          </w:tcPr>
          <w:p w14:paraId="18A5F5F1" w14:textId="4EC22471" w:rsidR="0085747A" w:rsidRPr="001C6129" w:rsidRDefault="007D3E1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Komunik</w:t>
            </w:r>
            <w:r w:rsidR="00AC6FF2" w:rsidRPr="001C6129">
              <w:rPr>
                <w:rFonts w:ascii="Corbel" w:hAnsi="Corbel"/>
                <w:sz w:val="24"/>
                <w:szCs w:val="24"/>
              </w:rPr>
              <w:t>owanie się</w:t>
            </w:r>
            <w:r w:rsidR="0088276F" w:rsidRPr="001C6129">
              <w:rPr>
                <w:rFonts w:ascii="Corbel" w:hAnsi="Corbel"/>
                <w:sz w:val="24"/>
                <w:szCs w:val="24"/>
              </w:rPr>
              <w:t xml:space="preserve"> osób z</w:t>
            </w:r>
            <w:r w:rsidR="004D18A7" w:rsidRPr="001C6129">
              <w:rPr>
                <w:rFonts w:ascii="Corbel" w:hAnsi="Corbel"/>
                <w:sz w:val="24"/>
                <w:szCs w:val="24"/>
              </w:rPr>
              <w:t>e spektrum autyzmu</w:t>
            </w:r>
            <w:r w:rsidR="0088276F"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3E1F" w:rsidRPr="001C6129" w14:paraId="018D90B6" w14:textId="77777777" w:rsidTr="00923D7D">
        <w:tc>
          <w:tcPr>
            <w:tcW w:w="9639" w:type="dxa"/>
          </w:tcPr>
          <w:p w14:paraId="61AB3E9A" w14:textId="3DAB6534" w:rsidR="007D3E1F" w:rsidRPr="001C6129" w:rsidRDefault="007D3E1F" w:rsidP="00311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Zachowanie</w:t>
            </w:r>
            <w:r w:rsidR="00311F96" w:rsidRPr="001C6129">
              <w:rPr>
                <w:rFonts w:ascii="Corbel" w:hAnsi="Corbel"/>
                <w:sz w:val="24"/>
                <w:szCs w:val="24"/>
              </w:rPr>
              <w:t xml:space="preserve"> osób z</w:t>
            </w:r>
            <w:r w:rsidR="00753903" w:rsidRPr="001C6129">
              <w:rPr>
                <w:rFonts w:ascii="Corbel" w:hAnsi="Corbel"/>
                <w:sz w:val="24"/>
                <w:szCs w:val="24"/>
              </w:rPr>
              <w:t>e spektrum autyzmu</w:t>
            </w:r>
            <w:r w:rsidRPr="001C6129">
              <w:rPr>
                <w:rFonts w:ascii="Corbel" w:hAnsi="Corbel"/>
                <w:sz w:val="24"/>
                <w:szCs w:val="24"/>
              </w:rPr>
              <w:t>.</w:t>
            </w:r>
            <w:r w:rsidR="00311F96" w:rsidRPr="001C6129">
              <w:rPr>
                <w:rFonts w:ascii="Corbel" w:hAnsi="Corbel"/>
              </w:rPr>
              <w:t xml:space="preserve"> </w:t>
            </w:r>
            <w:r w:rsidR="00311F96" w:rsidRPr="001C6129">
              <w:rPr>
                <w:rFonts w:ascii="Corbel" w:hAnsi="Corbel"/>
                <w:sz w:val="24"/>
                <w:szCs w:val="24"/>
              </w:rPr>
              <w:t xml:space="preserve">Ograniczone, powtarzające się i stereotypowe wzorce </w:t>
            </w:r>
            <w:r w:rsidR="00A4310B" w:rsidRPr="001C6129">
              <w:rPr>
                <w:rFonts w:ascii="Corbel" w:hAnsi="Corbel"/>
                <w:sz w:val="24"/>
                <w:szCs w:val="24"/>
              </w:rPr>
              <w:t>behawioralne</w:t>
            </w:r>
            <w:r w:rsidR="00311F96" w:rsidRPr="001C6129">
              <w:rPr>
                <w:rFonts w:ascii="Corbel" w:hAnsi="Corbel"/>
                <w:sz w:val="24"/>
                <w:szCs w:val="24"/>
              </w:rPr>
              <w:t>, zainteresowań i aktywności</w:t>
            </w:r>
          </w:p>
        </w:tc>
      </w:tr>
      <w:tr w:rsidR="00B2584E" w:rsidRPr="001C6129" w14:paraId="6694159B" w14:textId="77777777" w:rsidTr="00923D7D">
        <w:tc>
          <w:tcPr>
            <w:tcW w:w="9639" w:type="dxa"/>
          </w:tcPr>
          <w:p w14:paraId="53686268" w14:textId="5E2C3ADC" w:rsidR="00B2584E" w:rsidRPr="001C6129" w:rsidRDefault="007D3E1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Relacje społeczne</w:t>
            </w:r>
            <w:r w:rsidR="00311F96" w:rsidRPr="001C6129">
              <w:rPr>
                <w:rFonts w:ascii="Corbel" w:hAnsi="Corbel"/>
                <w:sz w:val="24"/>
                <w:szCs w:val="24"/>
              </w:rPr>
              <w:t xml:space="preserve"> osób ze spektrum autyzmu</w:t>
            </w:r>
            <w:r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546455" w14:textId="77777777" w:rsidR="0085747A" w:rsidRPr="001C61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9A0817" w14:textId="4DB0F2DA" w:rsidR="0085747A" w:rsidRPr="001C61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t>Problematyka ćwiczeń audytoryjnych</w:t>
      </w:r>
    </w:p>
    <w:p w14:paraId="063533D3" w14:textId="77777777" w:rsidR="0085747A" w:rsidRPr="001C61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C6129" w14:paraId="411160AE" w14:textId="77777777" w:rsidTr="00923D7D">
        <w:tc>
          <w:tcPr>
            <w:tcW w:w="9639" w:type="dxa"/>
          </w:tcPr>
          <w:p w14:paraId="4211D47C" w14:textId="77777777" w:rsidR="0085747A" w:rsidRPr="001C61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C6129" w14:paraId="47DFD4AC" w14:textId="77777777" w:rsidTr="00923D7D">
        <w:tc>
          <w:tcPr>
            <w:tcW w:w="9639" w:type="dxa"/>
          </w:tcPr>
          <w:p w14:paraId="52B6BF90" w14:textId="60A51C69" w:rsidR="0085747A" w:rsidRPr="001C6129" w:rsidRDefault="007D3E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Organizacja bodźców zmysłowych</w:t>
            </w:r>
            <w:r w:rsidR="002A2E4A" w:rsidRPr="001C6129">
              <w:rPr>
                <w:rFonts w:ascii="Corbel" w:hAnsi="Corbel"/>
                <w:sz w:val="24"/>
                <w:szCs w:val="24"/>
              </w:rPr>
              <w:t xml:space="preserve"> u osób ze spektrum autyzmu</w:t>
            </w:r>
            <w:r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3E1F" w:rsidRPr="001C6129" w14:paraId="45C9AA06" w14:textId="77777777" w:rsidTr="00923D7D">
        <w:tc>
          <w:tcPr>
            <w:tcW w:w="9639" w:type="dxa"/>
          </w:tcPr>
          <w:p w14:paraId="7DD093F9" w14:textId="48FE0CCE" w:rsidR="007D3E1F" w:rsidRPr="001C6129" w:rsidRDefault="00944E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Teoria umysłu</w:t>
            </w:r>
            <w:r w:rsidR="003039AA" w:rsidRPr="001C6129">
              <w:rPr>
                <w:rFonts w:ascii="Corbel" w:hAnsi="Corbel"/>
                <w:sz w:val="24"/>
                <w:szCs w:val="24"/>
              </w:rPr>
              <w:t xml:space="preserve"> osób ze spektrum autyzmu</w:t>
            </w:r>
            <w:r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C6129" w14:paraId="1000005C" w14:textId="77777777" w:rsidTr="00923D7D">
        <w:tc>
          <w:tcPr>
            <w:tcW w:w="9639" w:type="dxa"/>
          </w:tcPr>
          <w:p w14:paraId="70EEB0C2" w14:textId="6018E1C7" w:rsidR="0085747A" w:rsidRPr="001C6129" w:rsidRDefault="007D3E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 xml:space="preserve">Trudne zachowania </w:t>
            </w:r>
            <w:r w:rsidR="002A2E4A" w:rsidRPr="001C6129">
              <w:rPr>
                <w:rFonts w:ascii="Corbel" w:hAnsi="Corbel"/>
                <w:sz w:val="24"/>
                <w:szCs w:val="24"/>
              </w:rPr>
              <w:t>osób z</w:t>
            </w:r>
            <w:r w:rsidR="00C85100" w:rsidRPr="001C6129">
              <w:rPr>
                <w:rFonts w:ascii="Corbel" w:hAnsi="Corbel"/>
                <w:sz w:val="24"/>
                <w:szCs w:val="24"/>
              </w:rPr>
              <w:t>e spektrum autyzmu</w:t>
            </w:r>
            <w:r w:rsidR="002A2E4A" w:rsidRPr="001C61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6129">
              <w:rPr>
                <w:rFonts w:ascii="Corbel" w:hAnsi="Corbel"/>
                <w:sz w:val="24"/>
                <w:szCs w:val="24"/>
              </w:rPr>
              <w:t>– kontekst, funkcje.</w:t>
            </w:r>
          </w:p>
        </w:tc>
      </w:tr>
      <w:tr w:rsidR="0085747A" w:rsidRPr="001C6129" w14:paraId="731C4AE1" w14:textId="77777777" w:rsidTr="00923D7D">
        <w:tc>
          <w:tcPr>
            <w:tcW w:w="9639" w:type="dxa"/>
          </w:tcPr>
          <w:p w14:paraId="6B1A82E4" w14:textId="3DF03C3C" w:rsidR="0085747A" w:rsidRPr="001C6129" w:rsidRDefault="007D3E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Przywiązanie i jego ekspresja</w:t>
            </w:r>
            <w:r w:rsidR="002A2E4A" w:rsidRPr="001C6129">
              <w:rPr>
                <w:rFonts w:ascii="Corbel" w:hAnsi="Corbel"/>
                <w:sz w:val="24"/>
                <w:szCs w:val="24"/>
              </w:rPr>
              <w:t xml:space="preserve"> u osób z</w:t>
            </w:r>
            <w:r w:rsidR="00C85100" w:rsidRPr="001C6129">
              <w:rPr>
                <w:rFonts w:ascii="Corbel" w:hAnsi="Corbel"/>
                <w:sz w:val="24"/>
                <w:szCs w:val="24"/>
              </w:rPr>
              <w:t>e</w:t>
            </w:r>
            <w:r w:rsidR="002A2E4A" w:rsidRPr="001C6129">
              <w:rPr>
                <w:rFonts w:ascii="Corbel" w:hAnsi="Corbel"/>
                <w:sz w:val="24"/>
                <w:szCs w:val="24"/>
              </w:rPr>
              <w:t xml:space="preserve"> </w:t>
            </w:r>
            <w:r w:rsidR="00C85100" w:rsidRPr="001C6129">
              <w:rPr>
                <w:rFonts w:ascii="Corbel" w:hAnsi="Corbel"/>
                <w:sz w:val="24"/>
                <w:szCs w:val="24"/>
              </w:rPr>
              <w:t>spektrum autyzmu</w:t>
            </w:r>
            <w:r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F7182DD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B62C21" w14:textId="77777777" w:rsidR="0085747A" w:rsidRPr="001C61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>3.4 Metody dydaktyczne</w:t>
      </w:r>
      <w:r w:rsidRPr="001C6129">
        <w:rPr>
          <w:rFonts w:ascii="Corbel" w:hAnsi="Corbel"/>
          <w:b w:val="0"/>
          <w:smallCaps w:val="0"/>
          <w:szCs w:val="24"/>
        </w:rPr>
        <w:t xml:space="preserve"> </w:t>
      </w:r>
    </w:p>
    <w:p w14:paraId="215D0461" w14:textId="77777777" w:rsidR="005864B7" w:rsidRPr="001C6129" w:rsidRDefault="005864B7" w:rsidP="000302B8">
      <w:pPr>
        <w:pStyle w:val="Punktygwne"/>
        <w:spacing w:after="0"/>
        <w:ind w:firstLine="426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85C5FD1" w14:textId="77777777" w:rsidR="001C6129" w:rsidRDefault="000302B8" w:rsidP="001C61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b w:val="0"/>
          <w:smallCaps w:val="0"/>
          <w:szCs w:val="24"/>
        </w:rPr>
        <w:lastRenderedPageBreak/>
        <w:t>Warsztaty:</w:t>
      </w:r>
      <w:r w:rsidR="005864B7" w:rsidRPr="001C6129">
        <w:rPr>
          <w:rFonts w:ascii="Corbel" w:hAnsi="Corbel"/>
          <w:b w:val="0"/>
          <w:smallCaps w:val="0"/>
          <w:szCs w:val="24"/>
        </w:rPr>
        <w:t xml:space="preserve"> analiza tekstów z dyskusją, praca w grupach (studium przypadku, dyskusja, burza mózgów).</w:t>
      </w:r>
    </w:p>
    <w:p w14:paraId="5C4446BF" w14:textId="77777777" w:rsidR="001C6129" w:rsidRDefault="001C6129" w:rsidP="001C61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E94351" w14:textId="4AD4AED7" w:rsidR="001C6129" w:rsidRPr="001C6129" w:rsidRDefault="001C6129" w:rsidP="001C61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4. METODY I KRYTERIA OCENY </w:t>
      </w:r>
    </w:p>
    <w:p w14:paraId="43C846C7" w14:textId="77777777" w:rsidR="001C6129" w:rsidRPr="001C6129" w:rsidRDefault="001C6129" w:rsidP="001C61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501DA7" w14:textId="77777777" w:rsidR="001C6129" w:rsidRPr="001C6129" w:rsidRDefault="001C6129" w:rsidP="001C61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>4.1 Sposoby weryfikacji efektów uczenia się</w:t>
      </w:r>
    </w:p>
    <w:p w14:paraId="1D8E75F3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C6129" w:rsidRPr="001C6129" w14:paraId="33203C87" w14:textId="77777777" w:rsidTr="00ED36B6">
        <w:tc>
          <w:tcPr>
            <w:tcW w:w="1962" w:type="dxa"/>
            <w:vAlign w:val="center"/>
          </w:tcPr>
          <w:p w14:paraId="7D4F9C80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233E7AA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4B46B0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E3B75C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FE3412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6129" w:rsidRPr="001C6129" w14:paraId="741DB790" w14:textId="77777777" w:rsidTr="00ED36B6">
        <w:tc>
          <w:tcPr>
            <w:tcW w:w="1962" w:type="dxa"/>
          </w:tcPr>
          <w:p w14:paraId="76BEE467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44D3533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0FEA570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C6129" w:rsidRPr="001C6129" w14:paraId="11B0234B" w14:textId="77777777" w:rsidTr="00ED36B6">
        <w:tc>
          <w:tcPr>
            <w:tcW w:w="1962" w:type="dxa"/>
          </w:tcPr>
          <w:p w14:paraId="33181583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DFE025B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4AD26A3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C6129" w:rsidRPr="001C6129" w14:paraId="4DADF93C" w14:textId="77777777" w:rsidTr="00ED36B6">
        <w:tc>
          <w:tcPr>
            <w:tcW w:w="1962" w:type="dxa"/>
          </w:tcPr>
          <w:p w14:paraId="2D46B330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50218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17" w:type="dxa"/>
          </w:tcPr>
          <w:p w14:paraId="343E1B66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263F6331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64ACE8" w14:textId="77777777" w:rsidR="001C6129" w:rsidRDefault="001C6129" w:rsidP="001C61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3A3194" w14:textId="77777777" w:rsidR="001C6129" w:rsidRPr="001C6129" w:rsidRDefault="001C6129" w:rsidP="001C61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F8CE6D0" w14:textId="77777777" w:rsidR="001C6129" w:rsidRPr="001C6129" w:rsidRDefault="001C6129" w:rsidP="001C61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C6129" w:rsidRPr="001C6129" w14:paraId="3B379BE6" w14:textId="77777777" w:rsidTr="00F15B54">
        <w:tc>
          <w:tcPr>
            <w:tcW w:w="9670" w:type="dxa"/>
          </w:tcPr>
          <w:p w14:paraId="1B7F908F" w14:textId="77777777" w:rsidR="001C6129" w:rsidRPr="001C6129" w:rsidRDefault="001C6129" w:rsidP="00F15B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Wykład: egzamin pisemny w formie testu ( ocena w skali: 60% poprawnych odpowiedzi – </w:t>
            </w:r>
            <w:proofErr w:type="spellStart"/>
            <w:r w:rsidRPr="001C61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Pr="001C612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; 80 – dobry; 85% - plus </w:t>
            </w:r>
            <w:proofErr w:type="spellStart"/>
            <w:r w:rsidRPr="001C612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; 90 – 100% - </w:t>
            </w:r>
            <w:proofErr w:type="spellStart"/>
            <w:r w:rsidRPr="001C612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</w:p>
          <w:p w14:paraId="07D96D02" w14:textId="77777777" w:rsidR="001C6129" w:rsidRPr="001C6129" w:rsidRDefault="001C6129" w:rsidP="00F15B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Warsztaty: aktywność w trakcie zajęć, analiza jakościowa odpowiedzi na pytania kolokwium zaliczeniowego, analiza jakościowa pracy pisemnej. Ocenianie tradycyjne</w:t>
            </w:r>
          </w:p>
        </w:tc>
      </w:tr>
    </w:tbl>
    <w:p w14:paraId="6071B9C1" w14:textId="77777777" w:rsidR="001C6129" w:rsidRDefault="001C6129" w:rsidP="001C61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5EFFE7A" w14:textId="77777777" w:rsidR="001C6129" w:rsidRDefault="001C6129" w:rsidP="001C61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709774" w14:textId="77777777" w:rsidR="001C6129" w:rsidRPr="001C6129" w:rsidRDefault="001C6129" w:rsidP="001C61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C612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6EF8B5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C6129" w:rsidRPr="001C6129" w14:paraId="02BF3497" w14:textId="77777777" w:rsidTr="00D0493B">
        <w:tc>
          <w:tcPr>
            <w:tcW w:w="4962" w:type="dxa"/>
            <w:vAlign w:val="center"/>
          </w:tcPr>
          <w:p w14:paraId="1C48211B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612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2ACB1F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612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C6129" w:rsidRPr="001C6129" w14:paraId="11000F70" w14:textId="77777777" w:rsidTr="00D0493B">
        <w:tc>
          <w:tcPr>
            <w:tcW w:w="4962" w:type="dxa"/>
          </w:tcPr>
          <w:p w14:paraId="7C512D8A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14CF92D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6129" w:rsidRPr="001C6129" w14:paraId="0B86A01C" w14:textId="77777777" w:rsidTr="00D0493B">
        <w:tc>
          <w:tcPr>
            <w:tcW w:w="4962" w:type="dxa"/>
          </w:tcPr>
          <w:p w14:paraId="4A5CF83B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ABC047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6FC639F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6129" w:rsidRPr="001C6129" w14:paraId="5D71F671" w14:textId="77777777" w:rsidTr="00D0493B">
        <w:tc>
          <w:tcPr>
            <w:tcW w:w="4962" w:type="dxa"/>
          </w:tcPr>
          <w:p w14:paraId="46B90160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C61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C6129">
              <w:rPr>
                <w:rFonts w:ascii="Corbel" w:hAnsi="Corbel"/>
                <w:sz w:val="24"/>
                <w:szCs w:val="24"/>
              </w:rPr>
              <w:t xml:space="preserve"> – praca własna studenta przygotowanie do zajęć, przygotowanie do kolokwium i egzaminu, lektura literatury, przygotowanie  pracy pisemnej</w:t>
            </w:r>
          </w:p>
        </w:tc>
        <w:tc>
          <w:tcPr>
            <w:tcW w:w="4677" w:type="dxa"/>
          </w:tcPr>
          <w:p w14:paraId="4276AA59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1C6129" w:rsidRPr="001C6129" w14:paraId="14DB322C" w14:textId="77777777" w:rsidTr="00D0493B">
        <w:tc>
          <w:tcPr>
            <w:tcW w:w="4962" w:type="dxa"/>
          </w:tcPr>
          <w:p w14:paraId="78082C48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97C130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C6129" w:rsidRPr="001C6129" w14:paraId="1E1141A5" w14:textId="77777777" w:rsidTr="00D0493B">
        <w:tc>
          <w:tcPr>
            <w:tcW w:w="4962" w:type="dxa"/>
          </w:tcPr>
          <w:p w14:paraId="38206C78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C61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EE110F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927224C" w14:textId="17101E93" w:rsidR="0098367A" w:rsidRPr="001C6129" w:rsidRDefault="001C6129" w:rsidP="001C61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  <w:sectPr w:rsidR="0098367A" w:rsidRPr="001C61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1C612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</w:t>
      </w:r>
    </w:p>
    <w:p w14:paraId="3CFD90E1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8B414" w14:textId="61CD5CDE" w:rsidR="0085747A" w:rsidRPr="001C6129" w:rsidRDefault="00C61DC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C6129">
        <w:rPr>
          <w:rFonts w:ascii="Corbel" w:hAnsi="Corbel"/>
          <w:b w:val="0"/>
          <w:i/>
          <w:smallCaps w:val="0"/>
          <w:szCs w:val="24"/>
        </w:rPr>
        <w:t>.</w:t>
      </w:r>
    </w:p>
    <w:p w14:paraId="04D10FB4" w14:textId="77777777" w:rsidR="003E1941" w:rsidRPr="001C61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414DA" w14:textId="77777777" w:rsidR="0085747A" w:rsidRPr="001C61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6. </w:t>
      </w:r>
      <w:r w:rsidR="0085747A" w:rsidRPr="001C6129">
        <w:rPr>
          <w:rFonts w:ascii="Corbel" w:hAnsi="Corbel"/>
          <w:smallCaps w:val="0"/>
          <w:szCs w:val="24"/>
        </w:rPr>
        <w:t>PRAKTYKI ZAWO</w:t>
      </w:r>
      <w:r w:rsidR="009D3F3B" w:rsidRPr="001C6129">
        <w:rPr>
          <w:rFonts w:ascii="Corbel" w:hAnsi="Corbel"/>
          <w:smallCaps w:val="0"/>
          <w:szCs w:val="24"/>
        </w:rPr>
        <w:t>DOWE W RAMACH PRZEDMIOTU</w:t>
      </w:r>
    </w:p>
    <w:p w14:paraId="2BB0CC55" w14:textId="77777777" w:rsidR="0085747A" w:rsidRPr="001C61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1C6129" w14:paraId="7D38F9B2" w14:textId="77777777" w:rsidTr="00973BF4">
        <w:trPr>
          <w:trHeight w:val="397"/>
        </w:trPr>
        <w:tc>
          <w:tcPr>
            <w:tcW w:w="4111" w:type="dxa"/>
          </w:tcPr>
          <w:p w14:paraId="389BAA40" w14:textId="77777777" w:rsidR="0085747A" w:rsidRPr="001C61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6DF3D21" w14:textId="3D098270" w:rsidR="0085747A" w:rsidRPr="001C6129" w:rsidRDefault="00973BF4" w:rsidP="00973B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C6129" w14:paraId="58AEE0CA" w14:textId="77777777" w:rsidTr="00973BF4">
        <w:trPr>
          <w:trHeight w:val="397"/>
        </w:trPr>
        <w:tc>
          <w:tcPr>
            <w:tcW w:w="4111" w:type="dxa"/>
          </w:tcPr>
          <w:p w14:paraId="0DD01249" w14:textId="77777777" w:rsidR="0085747A" w:rsidRPr="001C61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25A2E4D" w14:textId="4AF4921E" w:rsidR="0085747A" w:rsidRPr="001C6129" w:rsidRDefault="00973BF4" w:rsidP="00973B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7F294A7" w14:textId="77777777" w:rsidR="003E1941" w:rsidRPr="001C61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8554B2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7. LITERATURA </w:t>
      </w:r>
    </w:p>
    <w:p w14:paraId="210EED82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C6129" w:rsidRPr="001C6129" w14:paraId="761645A3" w14:textId="77777777" w:rsidTr="00E05F3C">
        <w:trPr>
          <w:trHeight w:val="397"/>
        </w:trPr>
        <w:tc>
          <w:tcPr>
            <w:tcW w:w="9639" w:type="dxa"/>
          </w:tcPr>
          <w:p w14:paraId="54BA5A95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31F57A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3A2F9A5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Pisula, E. (2015). </w:t>
            </w:r>
            <w:r w:rsidRPr="001C612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Autyzm: od badań mózgu do praktyki psychologicznej</w:t>
            </w: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4E503536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C6129" w:rsidRPr="001C6129" w14:paraId="069D436F" w14:textId="77777777" w:rsidTr="00E05F3C">
        <w:trPr>
          <w:trHeight w:val="397"/>
        </w:trPr>
        <w:tc>
          <w:tcPr>
            <w:tcW w:w="9639" w:type="dxa"/>
          </w:tcPr>
          <w:p w14:paraId="4F7A6311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376FE6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CC9389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(2017). </w:t>
            </w:r>
            <w:r w:rsidRPr="001C612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Wspomaganie osób z zaburzeniami należącymi do autystycznego spektrum w perspektywie psychopatologii rozwojowej</w:t>
            </w: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W: J. </w:t>
            </w:r>
            <w:proofErr w:type="spellStart"/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Warszawa: PWN.</w:t>
            </w:r>
          </w:p>
          <w:p w14:paraId="7544C575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A581FC6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(2003). </w:t>
            </w:r>
            <w:r w:rsidRPr="001C612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Autyzm i przywiązanie: studia nad interakcjami dzieci z autyzmem i ich matek</w:t>
            </w: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51C7DBF3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7B4DDE21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Frith</w:t>
            </w:r>
            <w:proofErr w:type="spellEnd"/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U. (2015). </w:t>
            </w:r>
            <w:r w:rsidRPr="001C612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Autyzm: wyjaśnienie tajemnicy.</w:t>
            </w: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Gdańsk: GWP.</w:t>
            </w:r>
          </w:p>
          <w:p w14:paraId="754F848E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A30B8F0" w14:textId="77777777" w:rsidR="001C6129" w:rsidRPr="001C6129" w:rsidRDefault="001C6129" w:rsidP="001C61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33B132" w14:textId="77777777" w:rsidR="001C6129" w:rsidRPr="001C6129" w:rsidRDefault="001C6129" w:rsidP="001C61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21951E" w14:textId="77777777" w:rsidR="001C6129" w:rsidRPr="001C6129" w:rsidRDefault="001C6129" w:rsidP="001C61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F628474" w14:textId="77777777" w:rsidR="001C6129" w:rsidRPr="001C6129" w:rsidRDefault="001C6129" w:rsidP="001C61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026D7" w14:textId="77777777" w:rsidR="001C6129" w:rsidRPr="001C6129" w:rsidRDefault="001C6129" w:rsidP="001C61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BCEA1" w14:textId="77777777" w:rsidR="000F7148" w:rsidRPr="001C6129" w:rsidRDefault="000F714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F7148" w:rsidRPr="001C61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7F36E98" w14:textId="62B33A18" w:rsidR="0092342E" w:rsidRPr="001C6129" w:rsidRDefault="0092342E" w:rsidP="0092342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2342E" w:rsidRPr="001C61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BD70C" w14:textId="77777777" w:rsidR="000954A6" w:rsidRDefault="000954A6" w:rsidP="00C16ABF">
      <w:pPr>
        <w:spacing w:after="0" w:line="240" w:lineRule="auto"/>
      </w:pPr>
      <w:r>
        <w:separator/>
      </w:r>
    </w:p>
  </w:endnote>
  <w:endnote w:type="continuationSeparator" w:id="0">
    <w:p w14:paraId="67AC9AA1" w14:textId="77777777" w:rsidR="000954A6" w:rsidRDefault="000954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83DDE" w14:textId="77777777" w:rsidR="000954A6" w:rsidRDefault="000954A6" w:rsidP="00C16ABF">
      <w:pPr>
        <w:spacing w:after="0" w:line="240" w:lineRule="auto"/>
      </w:pPr>
      <w:r>
        <w:separator/>
      </w:r>
    </w:p>
  </w:footnote>
  <w:footnote w:type="continuationSeparator" w:id="0">
    <w:p w14:paraId="2F454DAE" w14:textId="77777777" w:rsidR="000954A6" w:rsidRDefault="000954A6" w:rsidP="00C16ABF">
      <w:pPr>
        <w:spacing w:after="0" w:line="240" w:lineRule="auto"/>
      </w:pPr>
      <w:r>
        <w:continuationSeparator/>
      </w:r>
    </w:p>
  </w:footnote>
  <w:footnote w:id="1">
    <w:p w14:paraId="59E00C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2B8"/>
    <w:rsid w:val="00042A51"/>
    <w:rsid w:val="00042D2E"/>
    <w:rsid w:val="00044C82"/>
    <w:rsid w:val="00070ED6"/>
    <w:rsid w:val="000742DC"/>
    <w:rsid w:val="00084C12"/>
    <w:rsid w:val="00084E19"/>
    <w:rsid w:val="0009462C"/>
    <w:rsid w:val="00094B12"/>
    <w:rsid w:val="000954A6"/>
    <w:rsid w:val="00096C46"/>
    <w:rsid w:val="000A296F"/>
    <w:rsid w:val="000A2A28"/>
    <w:rsid w:val="000A3CDF"/>
    <w:rsid w:val="000B192D"/>
    <w:rsid w:val="000B28EE"/>
    <w:rsid w:val="000B3E37"/>
    <w:rsid w:val="000D04B0"/>
    <w:rsid w:val="000F11F6"/>
    <w:rsid w:val="000F1C57"/>
    <w:rsid w:val="000F5615"/>
    <w:rsid w:val="000F7148"/>
    <w:rsid w:val="00107F77"/>
    <w:rsid w:val="00124BFF"/>
    <w:rsid w:val="0012560E"/>
    <w:rsid w:val="00127108"/>
    <w:rsid w:val="00132DC8"/>
    <w:rsid w:val="00134B13"/>
    <w:rsid w:val="00146BC0"/>
    <w:rsid w:val="00153C41"/>
    <w:rsid w:val="00154381"/>
    <w:rsid w:val="001640A7"/>
    <w:rsid w:val="00164FA7"/>
    <w:rsid w:val="00166A03"/>
    <w:rsid w:val="00167960"/>
    <w:rsid w:val="001718A7"/>
    <w:rsid w:val="001737CF"/>
    <w:rsid w:val="00176083"/>
    <w:rsid w:val="00177362"/>
    <w:rsid w:val="001917A6"/>
    <w:rsid w:val="00192F37"/>
    <w:rsid w:val="001A70D2"/>
    <w:rsid w:val="001C6129"/>
    <w:rsid w:val="001D338F"/>
    <w:rsid w:val="001D657B"/>
    <w:rsid w:val="001D7B54"/>
    <w:rsid w:val="001E0209"/>
    <w:rsid w:val="001F2CA2"/>
    <w:rsid w:val="00203578"/>
    <w:rsid w:val="002144C0"/>
    <w:rsid w:val="0022477D"/>
    <w:rsid w:val="002278A9"/>
    <w:rsid w:val="002336F9"/>
    <w:rsid w:val="0024028F"/>
    <w:rsid w:val="00241E4A"/>
    <w:rsid w:val="00244ABC"/>
    <w:rsid w:val="00281FF2"/>
    <w:rsid w:val="002857DE"/>
    <w:rsid w:val="00291567"/>
    <w:rsid w:val="00297C28"/>
    <w:rsid w:val="002A22BF"/>
    <w:rsid w:val="002A2389"/>
    <w:rsid w:val="002A2E4A"/>
    <w:rsid w:val="002A32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AA"/>
    <w:rsid w:val="00305C92"/>
    <w:rsid w:val="00311F96"/>
    <w:rsid w:val="00315057"/>
    <w:rsid w:val="003151C5"/>
    <w:rsid w:val="003224AB"/>
    <w:rsid w:val="003343CF"/>
    <w:rsid w:val="003463AF"/>
    <w:rsid w:val="00346FE9"/>
    <w:rsid w:val="0034759A"/>
    <w:rsid w:val="003503F6"/>
    <w:rsid w:val="003530DD"/>
    <w:rsid w:val="00363B50"/>
    <w:rsid w:val="00363F78"/>
    <w:rsid w:val="00366B90"/>
    <w:rsid w:val="00377570"/>
    <w:rsid w:val="00380E1C"/>
    <w:rsid w:val="003A0A5B"/>
    <w:rsid w:val="003A1176"/>
    <w:rsid w:val="003A1B88"/>
    <w:rsid w:val="003A225E"/>
    <w:rsid w:val="003A5F19"/>
    <w:rsid w:val="003A696D"/>
    <w:rsid w:val="003A7DC5"/>
    <w:rsid w:val="003B4C36"/>
    <w:rsid w:val="003C0BAE"/>
    <w:rsid w:val="003C7CF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B0F"/>
    <w:rsid w:val="00445970"/>
    <w:rsid w:val="0045256B"/>
    <w:rsid w:val="00461EFC"/>
    <w:rsid w:val="004652C2"/>
    <w:rsid w:val="00466C0B"/>
    <w:rsid w:val="004706D1"/>
    <w:rsid w:val="00471326"/>
    <w:rsid w:val="00474E07"/>
    <w:rsid w:val="0047598D"/>
    <w:rsid w:val="004832C1"/>
    <w:rsid w:val="004840FD"/>
    <w:rsid w:val="0048760C"/>
    <w:rsid w:val="00490F7D"/>
    <w:rsid w:val="00491678"/>
    <w:rsid w:val="004968E2"/>
    <w:rsid w:val="004A3EEA"/>
    <w:rsid w:val="004A4D1F"/>
    <w:rsid w:val="004C70D6"/>
    <w:rsid w:val="004D18A7"/>
    <w:rsid w:val="004D5282"/>
    <w:rsid w:val="004F1551"/>
    <w:rsid w:val="004F55A3"/>
    <w:rsid w:val="0050496F"/>
    <w:rsid w:val="00513B6F"/>
    <w:rsid w:val="00517C63"/>
    <w:rsid w:val="005208E6"/>
    <w:rsid w:val="0052573A"/>
    <w:rsid w:val="005363C4"/>
    <w:rsid w:val="00536BDE"/>
    <w:rsid w:val="0054342D"/>
    <w:rsid w:val="00543ACC"/>
    <w:rsid w:val="0056696D"/>
    <w:rsid w:val="005864B7"/>
    <w:rsid w:val="00586B2C"/>
    <w:rsid w:val="0059484D"/>
    <w:rsid w:val="005A0855"/>
    <w:rsid w:val="005A3196"/>
    <w:rsid w:val="005A6DC0"/>
    <w:rsid w:val="005B46E9"/>
    <w:rsid w:val="005B6398"/>
    <w:rsid w:val="005C080F"/>
    <w:rsid w:val="005C55E5"/>
    <w:rsid w:val="005C696A"/>
    <w:rsid w:val="005D6CF4"/>
    <w:rsid w:val="005E6E85"/>
    <w:rsid w:val="005F31D2"/>
    <w:rsid w:val="0061029B"/>
    <w:rsid w:val="00617230"/>
    <w:rsid w:val="00617F31"/>
    <w:rsid w:val="00621CE1"/>
    <w:rsid w:val="00627FC9"/>
    <w:rsid w:val="00636736"/>
    <w:rsid w:val="00647FA8"/>
    <w:rsid w:val="00650C5F"/>
    <w:rsid w:val="00654934"/>
    <w:rsid w:val="006620D9"/>
    <w:rsid w:val="00671958"/>
    <w:rsid w:val="00675843"/>
    <w:rsid w:val="00677B81"/>
    <w:rsid w:val="00680523"/>
    <w:rsid w:val="00696477"/>
    <w:rsid w:val="006A7BAD"/>
    <w:rsid w:val="006D050F"/>
    <w:rsid w:val="006D6139"/>
    <w:rsid w:val="006E5D65"/>
    <w:rsid w:val="006F1282"/>
    <w:rsid w:val="006F1FBC"/>
    <w:rsid w:val="006F31E2"/>
    <w:rsid w:val="00701FD7"/>
    <w:rsid w:val="00706544"/>
    <w:rsid w:val="007072BA"/>
    <w:rsid w:val="0071620A"/>
    <w:rsid w:val="00724677"/>
    <w:rsid w:val="00725459"/>
    <w:rsid w:val="007327BD"/>
    <w:rsid w:val="0073429F"/>
    <w:rsid w:val="00734608"/>
    <w:rsid w:val="00745302"/>
    <w:rsid w:val="007461D6"/>
    <w:rsid w:val="00746EC8"/>
    <w:rsid w:val="00753903"/>
    <w:rsid w:val="00763BF1"/>
    <w:rsid w:val="00766FD4"/>
    <w:rsid w:val="0078168C"/>
    <w:rsid w:val="007862D4"/>
    <w:rsid w:val="00787C2A"/>
    <w:rsid w:val="00790E27"/>
    <w:rsid w:val="007953F7"/>
    <w:rsid w:val="007A265C"/>
    <w:rsid w:val="007A4022"/>
    <w:rsid w:val="007A6E6E"/>
    <w:rsid w:val="007B6673"/>
    <w:rsid w:val="007B7FDF"/>
    <w:rsid w:val="007C3299"/>
    <w:rsid w:val="007C3BCC"/>
    <w:rsid w:val="007C4546"/>
    <w:rsid w:val="007D3E1F"/>
    <w:rsid w:val="007D6E56"/>
    <w:rsid w:val="007F1E1F"/>
    <w:rsid w:val="007F4155"/>
    <w:rsid w:val="0081554D"/>
    <w:rsid w:val="0081707E"/>
    <w:rsid w:val="00837923"/>
    <w:rsid w:val="008449B3"/>
    <w:rsid w:val="008552A2"/>
    <w:rsid w:val="0085747A"/>
    <w:rsid w:val="0088276F"/>
    <w:rsid w:val="00884922"/>
    <w:rsid w:val="00885F64"/>
    <w:rsid w:val="008917F9"/>
    <w:rsid w:val="008A45F7"/>
    <w:rsid w:val="008A6CFE"/>
    <w:rsid w:val="008B2813"/>
    <w:rsid w:val="008C0CC0"/>
    <w:rsid w:val="008C19A9"/>
    <w:rsid w:val="008C379D"/>
    <w:rsid w:val="008C5147"/>
    <w:rsid w:val="008C5359"/>
    <w:rsid w:val="008C5363"/>
    <w:rsid w:val="008D0DBC"/>
    <w:rsid w:val="008D3DFB"/>
    <w:rsid w:val="008D440A"/>
    <w:rsid w:val="008E64F4"/>
    <w:rsid w:val="008F12C9"/>
    <w:rsid w:val="008F6E29"/>
    <w:rsid w:val="00916188"/>
    <w:rsid w:val="0092342E"/>
    <w:rsid w:val="00923453"/>
    <w:rsid w:val="00923D7D"/>
    <w:rsid w:val="00937DA9"/>
    <w:rsid w:val="00944239"/>
    <w:rsid w:val="00944EAF"/>
    <w:rsid w:val="00944F63"/>
    <w:rsid w:val="009508DF"/>
    <w:rsid w:val="00950DAC"/>
    <w:rsid w:val="00954A07"/>
    <w:rsid w:val="00973BF4"/>
    <w:rsid w:val="0098367A"/>
    <w:rsid w:val="00997F14"/>
    <w:rsid w:val="009A78D9"/>
    <w:rsid w:val="009C3E31"/>
    <w:rsid w:val="009C54AE"/>
    <w:rsid w:val="009C788E"/>
    <w:rsid w:val="009D3F3B"/>
    <w:rsid w:val="009E0543"/>
    <w:rsid w:val="009E3B41"/>
    <w:rsid w:val="009F3155"/>
    <w:rsid w:val="009F3C5C"/>
    <w:rsid w:val="009F4610"/>
    <w:rsid w:val="009F54F7"/>
    <w:rsid w:val="009F7A5F"/>
    <w:rsid w:val="00A00ECC"/>
    <w:rsid w:val="00A155EE"/>
    <w:rsid w:val="00A2245B"/>
    <w:rsid w:val="00A30110"/>
    <w:rsid w:val="00A36899"/>
    <w:rsid w:val="00A371F6"/>
    <w:rsid w:val="00A4310B"/>
    <w:rsid w:val="00A43BF6"/>
    <w:rsid w:val="00A53FA5"/>
    <w:rsid w:val="00A54817"/>
    <w:rsid w:val="00A601C8"/>
    <w:rsid w:val="00A60799"/>
    <w:rsid w:val="00A84C85"/>
    <w:rsid w:val="00A97DE1"/>
    <w:rsid w:val="00AB053C"/>
    <w:rsid w:val="00AB2963"/>
    <w:rsid w:val="00AB4EF0"/>
    <w:rsid w:val="00AC6FF2"/>
    <w:rsid w:val="00AD1146"/>
    <w:rsid w:val="00AD27D3"/>
    <w:rsid w:val="00AD66D6"/>
    <w:rsid w:val="00AE1160"/>
    <w:rsid w:val="00AE203C"/>
    <w:rsid w:val="00AE2E74"/>
    <w:rsid w:val="00AE5FCB"/>
    <w:rsid w:val="00AE60A8"/>
    <w:rsid w:val="00AF2C1E"/>
    <w:rsid w:val="00AF2F5A"/>
    <w:rsid w:val="00B06142"/>
    <w:rsid w:val="00B135B1"/>
    <w:rsid w:val="00B2410C"/>
    <w:rsid w:val="00B2584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038"/>
    <w:rsid w:val="00C26CB7"/>
    <w:rsid w:val="00C324C1"/>
    <w:rsid w:val="00C36992"/>
    <w:rsid w:val="00C56036"/>
    <w:rsid w:val="00C61DC5"/>
    <w:rsid w:val="00C67E92"/>
    <w:rsid w:val="00C70A26"/>
    <w:rsid w:val="00C766DF"/>
    <w:rsid w:val="00C85100"/>
    <w:rsid w:val="00C94B98"/>
    <w:rsid w:val="00CA2B96"/>
    <w:rsid w:val="00CA5089"/>
    <w:rsid w:val="00CD6897"/>
    <w:rsid w:val="00CE0D29"/>
    <w:rsid w:val="00CE4C8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F1C"/>
    <w:rsid w:val="00DA2114"/>
    <w:rsid w:val="00DC5B24"/>
    <w:rsid w:val="00DD16B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6D8"/>
    <w:rsid w:val="00E30E73"/>
    <w:rsid w:val="00E51E44"/>
    <w:rsid w:val="00E63348"/>
    <w:rsid w:val="00E742AA"/>
    <w:rsid w:val="00E77E88"/>
    <w:rsid w:val="00E8107D"/>
    <w:rsid w:val="00E843CB"/>
    <w:rsid w:val="00E960BB"/>
    <w:rsid w:val="00E97085"/>
    <w:rsid w:val="00EA2074"/>
    <w:rsid w:val="00EA4832"/>
    <w:rsid w:val="00EA4E9D"/>
    <w:rsid w:val="00EA77E4"/>
    <w:rsid w:val="00EC4899"/>
    <w:rsid w:val="00ED03AB"/>
    <w:rsid w:val="00ED32D2"/>
    <w:rsid w:val="00EE32DE"/>
    <w:rsid w:val="00EE5457"/>
    <w:rsid w:val="00F070AB"/>
    <w:rsid w:val="00F12AFD"/>
    <w:rsid w:val="00F13847"/>
    <w:rsid w:val="00F17567"/>
    <w:rsid w:val="00F27241"/>
    <w:rsid w:val="00F27A7B"/>
    <w:rsid w:val="00F526AF"/>
    <w:rsid w:val="00F617C3"/>
    <w:rsid w:val="00F7066B"/>
    <w:rsid w:val="00F83B28"/>
    <w:rsid w:val="00F87ED6"/>
    <w:rsid w:val="00F923D3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C28A"/>
  <w15:docId w15:val="{F68CEE14-214A-4FB6-A01B-07877038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AC088-5F61-4BFC-AB82-488D2EA5D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2020-02-03T08:32:00Z</dcterms:created>
  <dcterms:modified xsi:type="dcterms:W3CDTF">2021-09-06T09:38:00Z</dcterms:modified>
</cp:coreProperties>
</file>